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rFonts w:ascii="DejaVu Sans" w:hAnsi="DejaVu Sans"/>
          <w:b/>
          <w:color w:val="3F3028"/>
          <w:sz w:val="54"/>
        </w:rPr>
        <w:t>ЕВАНГЕЛИЕ: ЖИВОЙ СМЫСЛ</w:t>
      </w:r>
    </w:p>
    <w:p>
      <w:pPr>
        <w:jc w:val="center"/>
      </w:pPr>
      <w:r>
        <w:rPr>
          <w:rFonts w:ascii="DejaVu Sans" w:hAnsi="DejaVu Sans"/>
          <w:b/>
          <w:color w:val="6A5143"/>
          <w:sz w:val="40"/>
        </w:rPr>
        <w:t>От Марка</w:t>
      </w:r>
    </w:p>
    <w:p>
      <w:pPr>
        <w:spacing w:before="240"/>
        <w:jc w:val="center"/>
      </w:pPr>
      <w:r>
        <w:rPr>
          <w:rFonts w:ascii="DejaVu Serif" w:hAnsi="DejaVu Serif"/>
          <w:i/>
          <w:sz w:val="32"/>
        </w:rPr>
        <w:t>Христос без религиозной декорации</w:t>
      </w:r>
    </w:p>
    <w:p>
      <w:pPr>
        <w:spacing w:before="1100"/>
        <w:jc w:val="center"/>
      </w:pPr>
      <w:r>
        <w:rPr>
          <w:color w:val="5A5A5A"/>
          <w:sz w:val="23"/>
        </w:rPr>
        <w:t>Самостоятельная читательская и аудиоредакция</w:t>
      </w:r>
    </w:p>
    <w:p>
      <w:pPr>
        <w:jc w:val="center"/>
      </w:pPr>
      <w:r>
        <w:rPr>
          <w:color w:val="6E6E6E"/>
          <w:sz w:val="20"/>
        </w:rPr>
        <w:t>Предисловие, введение и главы 1–3</w:t>
      </w:r>
    </w:p>
    <w:p>
      <w:r>
        <w:br w:type="page"/>
      </w:r>
    </w:p>
    <w:p>
      <w:pPr>
        <w:pStyle w:val="Heading1"/>
      </w:pPr>
      <w:r>
        <w:t>ПРЕДИСЛОВИЕ</w:t>
      </w:r>
    </w:p>
    <w:p>
      <w:pPr>
        <w:pStyle w:val="Heading2"/>
      </w:pPr>
      <w:r>
        <w:t>Не украшать Христа, а услышать Его</w:t>
      </w:r>
    </w:p>
    <w:p>
      <w:r>
        <w:t>Христа легко превратить в знак, который ничего не меняет. Его имя можно напечатать на обложке, крест можно носить на груди, евангельские слова можно использовать в спорах — и при этом оставить нетронутыми собственную жажду власти, страх перед мнением толпы, презрение к слабому и привычку оправдывать зло. Религиозный образ остаётся на виду, а реальная жизнь продолжает подчиняться совсем другим хозяевам.</w:t>
      </w:r>
    </w:p>
    <w:p>
      <w:r>
        <w:t>Евангелие от Марка сопротивляется такому обращению с Христом. Оно почти не даёт читателю остановиться перед красивой картиной. Иисус всё время в движении: идёт по дорогам Галилеи, входит в дома и синагоги, касается больных, спорит с теми, кто поставил правило выше человека, уходит от толпы, кормит голодных, задаёт ученикам вопросы, на которые они не умеют ответить, и постепенно направляется к Иерусалиму. Его путь нельзя свести к набору возвышенных фраз. Каждая сцена заставляет кого-то выбирать: сохранить привычный порядок или вернуть человеку достоинство; защитить собственную репутацию или признать правду; присоединиться к толпе или остаться рядом с отвергнутым.</w:t>
      </w:r>
    </w:p>
    <w:p>
      <w:r>
        <w:t>Люди вокруг Иисуса ведут себя очень узнаваемо. Они восхищаются и пугаются, ищут исцеления и выгоды, спорят о правильности, требуют доказательств, хотят сделать Его удобным для своих целей. Даже ученики не изображены безошибочными героями. Они идут следом, но продолжают мыслить категориями статуса, силы и самосохранения. Они хотят быть рядом с победителем, но долго не понимают путь служения. Именно поэтому Евангелие Марка звучит не как легенда о людях другого времени, а как рассказ о наших собственных реакциях.</w:t>
      </w:r>
    </w:p>
    <w:p>
      <w:r>
        <w:t>Эта книга не превращает Евангелие в сборник безобидных советов о том, как стать немного добрее. В сценах Марка сталкиваются религия, общественный стыд, деньги, мужская власть, страх перед толпой и государственное насилие. На этом фоне Иисус возвращает людям лицо. Прокажённый перестаёт быть только “нечистым”. Парализованный — только телом, лежащим на носилках. Сборщик налогов — только участником несправедливой системы. Ребёнок — помехой серьёзным взрослым. Бедная вдова — удобным примером для сбора пожертвований. Человек, которого общество свело к одному слову, снова становится человеком, способным услышать, ответить и изменить направление.</w:t>
      </w:r>
    </w:p>
    <w:p>
      <w:r>
        <w:t>Но было бы ошибкой заменить одну жёсткую схему другой. Эта редакция не утверждает, что автор окончательно объяснил Христа, а все прежние читатели ошибались. Такой тон сам стал бы проявлением той гордости, которую Евангелие разоблачает. Задача скромнее: ясно пересказать события, сохранить их конфликт и проверить, что происходит, когда они входят в обычную жизнь.</w:t>
      </w:r>
    </w:p>
    <w:p>
      <w:r>
        <w:t>Поэтому здесь не потребуется держать рядом открытую Библию, чтобы понять, кто вошёл в дом, почему возник спор и что поставлено на карту. Каждая глава сначала расскажет сцену целиком, затем назовёт её точное место в Евангелии от Марка, объяснит смысл современным языком, покажет распространённое искажение и приведёт узнаваемую ситуацию из сегодняшнего дня. В конце останутся не несколько общих пожеланий, а один вопрос и один поступок.</w:t>
      </w:r>
    </w:p>
    <w:p>
      <w:r>
        <w:t>Евангелие не проживёт жизнь вместо читателя. Оно не остановит занесённую руку, не попросит прощения, не вернёт долг и не откажется исполнить злой приказ. Но оно может вывести человека к месту, где больше невозможно притворяться, будто выбора нет.</w:t>
      </w:r>
    </w:p>
    <w:p>
      <w:r>
        <w:t>Христос в повествовании Марка не зовёт восхищаться Им издалека. Он зовёт идти следом — туда, где вера становится отношением, решением и поступком.</w:t>
      </w:r>
    </w:p>
    <w:p>
      <w:pPr>
        <w:pStyle w:val="Heading1"/>
      </w:pPr>
      <w:r>
        <w:t>ВВЕДЕНИЕ</w:t>
      </w:r>
    </w:p>
    <w:p>
      <w:pPr>
        <w:pStyle w:val="Heading2"/>
      </w:pPr>
      <w:r>
        <w:t>Евангелие, которое движется</w:t>
      </w:r>
    </w:p>
    <w:p>
      <w:r>
        <w:t>Евангелие от Марка — самое короткое из четырёх канонических Евангелий. Но его краткость не делает рассказ поверхностным. Марк пишет стремительно: одна сцена сменяет другую, толпа едва успевает собраться, как Иисус уже уходит в другое место. За этим движением постепенно возникает главный вопрос книги: кто этот Человек — и что на самом деле значит идти за Ним?</w:t>
      </w:r>
    </w:p>
    <w:p>
      <w:r>
        <w:t>С первых строк читатель знает больше многих участников событий. Иоанн Креститель готовит дорогу. Во время крещения голос с неба называет Иисуса возлюбленным Сыном. Затем Иисус объявляет о приближении Царства Бога, зовёт учеников, освобождает человека в синагоге, исцеляет больных. Кажется, что ответ уже очевиден. Но люди рядом видят только часть. Одним нужен чудотворец. Другим — политический победитель. Третьи воспринимают Его как угрозу привычному порядку. Ученики признают в Нём Мессию, а затем пытаются запретить Ему идти путём, который не совпадает с их ожиданиями.</w:t>
      </w:r>
    </w:p>
    <w:p>
      <w:r>
        <w:t>Главное напряжение Марка возникает не между “верующими” и “плохими людьми”. Оно проходит через каждого участника. Человек может находиться рядом с Иисусом, слышать Его слова и всё равно использовать их для старой цели: получить преимущество, обезопасить себя, занять место выше других. Можно правильно назвать Христа и не принять Его путь.</w:t>
      </w:r>
    </w:p>
    <w:p>
      <w:r>
        <w:t>В повествовании постоянно сталкиваются разные порядки жизни. В одном человек оценивается по пользе, происхождению, телесной чистоте, репутации и положению. В другом больной и отвергнутый снова оказывается в центре внимания. В одном правило защищает систему, даже когда человеку становится хуже. В другом правило возвращается к своему назначению — служить жизни, отдыху, правде и справедливости.</w:t>
      </w:r>
    </w:p>
    <w:p>
      <w:r>
        <w:t>Особое место занимает страх. Люди боятся болезни, голода, бури, общественного осуждения, религиозной власти, потери имущества и смерти. Страх не всегда говорит глупости: иногда опасность реальна. Но у Марка снова и снова возникает вопрос, кто принимает окончательное решение — совесть или страх. Именно здесь вера перестаёт быть мнением и становится направлением поступка.</w:t>
      </w:r>
    </w:p>
    <w:p>
      <w:r>
        <w:t>Ещё одна линия — зрение и слепота. У человека могут быть открыты глаза, но он не видит смысла происходящего. Ученики присутствуют при насыщении толпы и вскоре снова тревожатся из-за хлеба. Они слышат разговор о служении и спорят, кто из них больше. Они ожидают царского престола, а перед ними открывается путь к кресту. Марк не высмеивает их издалека. Он позволяет читателю узнать в их непонимании себя.</w:t>
      </w:r>
    </w:p>
    <w:p>
      <w:r>
        <w:t>Поэтому эта книга не предлагает только собрать правильные сведения об Иисусе. Она проверяет, какой образ Христа фактически управляет жизнью. Нужен ли человеку Христос, подтверждающий правоту его группы? Или Христос, разоблачающий желание господствовать? Нужен ли гарант безопасности? Или Тот, рядом с Кем совесть не продаётся ради безопасности? Нужен ли религиозный символ, отделяющий “своих” от “чужих”? Или Тот, Кто возвращает достоинство человеку, которого группа уже вычеркнула?</w:t>
      </w:r>
    </w:p>
    <w:p>
      <w:r>
        <w:t>Каждая глава этой редакции будет самостоятельным рассказом. Сначала прозвучит сцена — с людьми, местом, действием и конфликтом. Затем будет названа точная ссылка на Марка. После этого смысл сцены будет переведён на современный язык без предположения, что слушатель знаком с религиозными терминами. Отдельно будет показано, как ту же сцену можно приспособить для контроля, самооправдания или сохранения власти. Современный пример поможет увидеть, что речь идёт не о музейном прошлом. Завершит главу один честный вопрос и один конкретный шаг.</w:t>
      </w:r>
    </w:p>
    <w:p>
      <w:r>
        <w:t>Такой способ чтения не обещает мгновенно сделать человека героем. Он требует меньшего и одновременно большего: перестать прятаться за общими словами и сделать доступный шаг в направлении правды, любви и свободы.</w:t>
      </w:r>
    </w:p>
    <w:p>
      <w:pPr>
        <w:pStyle w:val="Heading1"/>
      </w:pPr>
      <w:r>
        <w:t>ГЛАВА 1</w:t>
      </w:r>
    </w:p>
    <w:p>
      <w:pPr>
        <w:pStyle w:val="Heading2"/>
      </w:pPr>
      <w:r>
        <w:t>Голос в пустыне</w:t>
      </w:r>
    </w:p>
    <w:p>
      <w:pPr>
        <w:pStyle w:val="Reference"/>
      </w:pPr>
      <w:r>
        <w:t>Точная ссылка: Евангелие от Марка 1:1–15</w:t>
      </w:r>
    </w:p>
    <w:p>
      <w:r>
        <w:t>Рассказ начинается вдали от дворца и храмовых кабинетов. В пустынной местности появляется Иоанн Креститель — человек в грубой одежде, питающийся самой простой пищей. К нему выходят жители Иудеи и Иерусалима. Они слушают призыв изменить направление жизни, признают свои грехи и входят в воду Иордана. Иоанн не собирает людей вокруг собственной исключительности. Он прямо говорит, что после него приходит Тот, перед Кем он сам не считает себя достойным даже выполнить работу слуги. Иоанн погружает людей в воду, а Грядущий, по его словам, будет крестить Духом Святым.</w:t>
      </w:r>
    </w:p>
    <w:p>
      <w:r>
        <w:t>Среди остальных к Иоанну приходит Иисус из Назарета. Он входит в ту же воду, куда входят люди, признавшие неправду своей жизни. Когда Иисус выходит из воды, небо словно раскрывается, Дух сходит на Него, как голубь, и голос называет Его возлюбленным Сыном. Сразу после этого Дух ведёт Его в пустыню. Там Иисус сорок дней находится среди испытания и опасности. Марк описывает этот эпизод очень кратко: сатана искушает Его, вокруг дикие звери, ангелы служат Ему.</w:t>
      </w:r>
    </w:p>
    <w:p>
      <w:r>
        <w:t>Затем Иоанна заключают под стражу. После ареста человека, готовившего путь, Иисус приходит в Галилею и начинает говорить публично. Его весть проста и напряжённа: время исполнилось, Царство Бога приблизилось; нужно покаяться и довериться благой вести. Начало служения происходит не после того, как опасность исчезла. Наоборот, голос Иисуса звучит в мире, где голос Иоанна уже пытаются заставить замолчать.</w:t>
      </w:r>
    </w:p>
    <w:p>
      <w:r>
        <w:t>Пустыня в этой сцене — не романтическое место для красивой духовности. Это пространство, где исчезают привычные опоры. Там трудно поддерживать легенду о собственной важности при помощи должности, денег, аудитории или религиозной репутации. Иоанн зовёт людей не почувствовать себя ничтожествами, а перестать защищать дорогу, которая ведёт к разрушению. Покаяние здесь означает разворот: признать направление и выбрать другое.</w:t>
      </w:r>
    </w:p>
    <w:p>
      <w:r>
        <w:t>Иисус входит в воду не как правитель, который остаётся на безопасном берегу и обвиняет остальных. Он встаёт рядом с людьми. При этом голос любви звучит до публичных чудес и побед. Достоинство Сына не создаётся производительностью. Эта последовательность важна: сначала принятие, затем испытание и служение. Принятое достоинство не освобождает от поступка, но и поступок не покупает право быть любимым.</w:t>
      </w:r>
    </w:p>
    <w:p>
      <w:r>
        <w:t>Фраза о приблизившемся Царстве Бога не предлагает ждать смерти, чтобы однажды попасть в лучший мир. В сценах Марка речь пойдёт о другом порядке, который входит в настоящее: больной перестаёт быть мусором, власть служит вместо того, чтобы пожирать, виновный получает возможность признать зло и изменить направление, а страх перестаёт принимать решения вместо совести. Царство ещё не заполнило весь мир, но его признаки уже можно увидеть в том, как человек относится к другому человеку.</w:t>
      </w:r>
    </w:p>
    <w:p>
      <w:r>
        <w:t>Эту сцену легко исказить двумя способами. Религиозная власть может превратить покаяние в бесконечное унижение. Человека заставляют снова и снова обвинять себя, но запрещают назвать ложь руководителя, насилие в семье или несправедливость системы. Такое “покаяние” не разворачивает жизнь — оно ломает способность сопротивляться. Другая крайность использует любовь как разрешение никогда не меняться: раз достоинство не нужно заслуживать, значит направление поступков не имеет значения. Но сцена соединяет принятие и разворот. Любовь освобождает от необходимости прятаться, чтобы человек мог честно изменить путь.</w:t>
      </w:r>
    </w:p>
    <w:p>
      <w:r>
        <w:t>Представьте руководителя, который годами срывается на сотрудников. После каждого конфликта он объясняет себя стрессом, тяжёлым детством и высокой ответственностью. Он действительно устал и действительно пережил многое. Но объяснение стало защитной стеной: люди вокруг продолжают жить в страхе, а он считает признание угрозой своему достоинству. Разворот начнётся не с фразы “я ужасный человек”, а с точных слов: “я кричал, унижал и создавал небезопасную атмосферу”. Затем потребуются извинение без оправданий, новые правила общения и готовность принять последствия, если доверие не вернётся сразу.</w:t>
      </w:r>
    </w:p>
    <w:p>
      <w:pPr>
        <w:spacing w:before="200"/>
      </w:pPr>
      <w:r>
        <w:rPr>
          <w:b/>
          <w:color w:val="584031"/>
        </w:rPr>
        <w:t>Честный вопрос:</w:t>
      </w:r>
      <w:r>
        <w:t xml:space="preserve"> какое направление своей жизни я продолжаю защищать только потому, что боюсь признать его плохой плод?</w:t>
      </w:r>
    </w:p>
    <w:p>
      <w:r>
        <w:rPr>
          <w:b/>
          <w:color w:val="584031"/>
        </w:rPr>
        <w:t>Конкретный поступок:</w:t>
      </w:r>
      <w:r>
        <w:t xml:space="preserve"> сегодня назовите один повторяющийся поступок без объяснения обстоятельствами и сделайте один видимый разворот — верните, откажитесь, попросите помощи, признайтесь или прекратите ложь.</w:t>
      </w:r>
    </w:p>
    <w:p>
      <w:pPr>
        <w:pStyle w:val="Heading1"/>
      </w:pPr>
      <w:r>
        <w:t>ГЛАВА 2</w:t>
      </w:r>
    </w:p>
    <w:p>
      <w:pPr>
        <w:pStyle w:val="Heading2"/>
      </w:pPr>
      <w:r>
        <w:t>Он зовёт не зрителей</w:t>
      </w:r>
    </w:p>
    <w:p>
      <w:pPr>
        <w:pStyle w:val="Reference"/>
      </w:pPr>
      <w:r>
        <w:t>Точная ссылка: Евангелие от Марка 1:16–45</w:t>
      </w:r>
    </w:p>
    <w:p>
      <w:r>
        <w:t>Иисус идёт вдоль Галилейского моря и видит двух рыбаков — Симона и его брата Андрея. Они заняты обычной работой: забрасывают сети. Иисус зовёт их идти за Ним и обещает сделать их ловцами людей. Они оставляют сети и следуют за Ним. Чуть дальше Он видит Иакова и Иоанна, которые чинят сети в лодке вместе с отцом и наёмными работниками. Они тоже откликаются на призыв.</w:t>
      </w:r>
    </w:p>
    <w:p>
      <w:r>
        <w:t>Затем Иисус приходит в Капернаум и в субботу входит в синагогу. Люди удивляются тому, как Он учит: не просто повторяет признанные формулы, а говорит с властью. В собрании находится человек, одержимый нечистым духом. Дух выкрикивает, что знает, кто такой Иисус, и спрашивает, пришёл ли Он погубить их. Иисус не вступает с ним в долгий разговор. Он велит ему замолчать и выйти. Человека сотрясает, раздаётся крик, и он освобождается. Присутствующие поражены: учение Иисуса оказывается связано не с подчинением людей, а с освобождением.</w:t>
      </w:r>
    </w:p>
    <w:p>
      <w:r>
        <w:t>После синагоги Иисус вместе с учениками приходит в дом Симона и Андрея. Тёща Симона лежит в горячке. Иисусу сразу говорят о ней. Он подходит, берёт её за руку и поднимает. Лихорадка проходит, и женщина возвращается к обычной жизни. Вечером, когда заканчивается субботний день, к дому приносят больных и одержимых; у двери собирается почти весь город. Иисус исцеляет многих.</w:t>
      </w:r>
    </w:p>
    <w:p>
      <w:r>
        <w:t>Рано утром, когда ещё темно, Иисус уходит в безлюдное место молиться. Симон и другие находят Его и сообщают: все ищут Тебя. В этот момент было бы естественно вернуться к огромному спросу и закрепить успех. Но Иисус решает идти в соседние селения, потому что Его путь не определяется только вниманием одной толпы. Он проходит по Галилее, говорит в синагогах и освобождает людей.</w:t>
      </w:r>
    </w:p>
    <w:p>
      <w:r>
        <w:t>В конце этой части к Нему подходит прокажённый. В древнем обществе такая болезнь означала не только телесное страдание. Человека могли изолировать, считать нечистым и опасным для остальных. Он падает перед Иисусом и говорит: если хочешь, можешь меня очистить. В этой просьбе слышен вопрос не только о возможности, но и о желании: захочет ли кто-нибудь вообще приблизиться? Иисус, движимый состраданием, протягивает руку и касается его. Затем говорит, что хочет его очищения. Болезнь отступает. Иисус велит человеку показаться священнику и совершить предписанное законом свидетельство, но тот начинает повсюду рассказывать о случившемся. Из-за растущей известности Иисус уже не может открыто входить в города и остаётся в безлюдных местах, хотя люди продолжают приходить к Нему.</w:t>
      </w:r>
    </w:p>
    <w:p>
      <w:r>
        <w:t>Все сцены объединены вопросом о власти. Рыбацкие сети, религиозная речь, нечистый дух, болезнь, толпа и общественная изоляция по-разному распоряжаются человеческой жизнью. Власть Иисуса узнаётся по направлению: она возвращает человеку способность жить, отвечать и быть среди других. Это важный критерий любой духовной системы. После её воздействия человек становится более свободным, зрелым и способным любить — или более зависимым от лидера, запуганным и лишённым собственного голоса?</w:t>
      </w:r>
    </w:p>
    <w:p>
      <w:r>
        <w:t>Призыв оставить сети не означает, что каждый последователь обязан бросить профессию, семью и имущество. Первые ученики переживают конкретный и радикальный поворот, но смысл сцены глубже буквального копирования. Сеть полезна, пока человек держит её в руках. Она становится хозяином, когда работа, деньги, признание или привычный уклад получают право отменять совесть и живые отношения.</w:t>
      </w:r>
    </w:p>
    <w:p>
      <w:r>
        <w:t>Прикосновение к прокажённому показывает ещё одну сторону свободы. Общество свело человека к одному слову — “нечистый”. Иисус не отрицает реальность болезни и не объявляет всякий поступок хорошим. Но Он не принимает язык, в котором рана становится полным именем человека. Прикосновение происходит раньше, чем восстановление общественного статуса. Отверженный сначала встречает не брезгливость, а присутствие.</w:t>
      </w:r>
    </w:p>
    <w:p>
      <w:r>
        <w:t>Иисус также не становится пленником собственной востребованности. После ночи исцелений все ищут Его, но Он уходит в тишину и выбирает следующий путь. Даже полезность может стать зависимостью. Человек помогает, создаёт, служит и постепенно уже не способен жить без ощущения, что он всем нужен. Тогда нуждающаяся толпа начинает управлять им не хуже денег или страха.</w:t>
      </w:r>
    </w:p>
    <w:p>
      <w:r>
        <w:t>Религиозная власть может исказить призыв “оставить всё”, потребовав передать организации деньги, разорвать связи и отказаться от самостоятельности. Но Иисус зовёт людей идти за Ним, а не становиться собственностью посредника. Можно исказить и прикосновение к отвергнутому, будто любовь запрещает границы. Однако приближение Иисуса служит исцелению, а не соучастию в разрушении. Любовь способна войти в чужую боль и при этом не отдать насилию право продолжаться.</w:t>
      </w:r>
    </w:p>
    <w:p>
      <w:r>
        <w:t>Современная ситуация выглядит так. Человек создаёт полезный проект и сначала честно помогает людям. Постепенно аудитория растёт, сообщения приходят круглосуточно, а любое молчание вызывает чувство вины. Он больше не отдыхает, не слышит близких и начинает раздражаться на тех, кому служит. Формально дело остаётся добрым, но “все ищут тебя” стало приказом. Свободный шаг — не обязательно всё бросить. Возможно, нужно ограничить доступ, распределить ответственность, перестать обещать невозможное и снова вспомнить, ради чего работа появилась.</w:t>
      </w:r>
    </w:p>
    <w:p>
      <w:pPr>
        <w:spacing w:before="200"/>
      </w:pPr>
      <w:r>
        <w:rPr>
          <w:b/>
          <w:color w:val="584031"/>
        </w:rPr>
        <w:t>Честный вопрос:</w:t>
      </w:r>
      <w:r>
        <w:t xml:space="preserve"> что сегодня является моей сетью — полезным инструментом, который незаметно получил право управлять моей жизнью?</w:t>
      </w:r>
    </w:p>
    <w:p>
      <w:r>
        <w:rPr>
          <w:b/>
          <w:color w:val="584031"/>
        </w:rPr>
        <w:t>Конкретный поступок:</w:t>
      </w:r>
      <w:r>
        <w:t xml:space="preserve"> на ближайшие сутки поставьте одну ясную границу тому, что автоматически забирает ваше внимание, а освободившееся время отдайте одному человеку или решению, которое вы давно откладывали.</w:t>
      </w:r>
    </w:p>
    <w:p>
      <w:pPr>
        <w:pStyle w:val="Heading1"/>
      </w:pPr>
      <w:r>
        <w:t>ГЛАВА 3</w:t>
      </w:r>
    </w:p>
    <w:p>
      <w:pPr>
        <w:pStyle w:val="Heading2"/>
      </w:pPr>
      <w:r>
        <w:t>Прощение, стол и скандал</w:t>
      </w:r>
    </w:p>
    <w:p>
      <w:pPr>
        <w:pStyle w:val="Reference"/>
      </w:pPr>
      <w:r>
        <w:t>Точная ссылка: Евангелие от Марка 2:1–28</w:t>
      </w:r>
    </w:p>
    <w:p>
      <w:r>
        <w:t>Через несколько дней Иисус возвращается в Капернаум. Весть о Его присутствии быстро распространяется, и дом заполняется людьми так, что невозможно войти даже через дверь. Четверо мужчин приносят к Нему парализованного на носилках. Толпа не уступает дорогу. Тогда друзья поднимаются на крышу, разбирают её над тем местом, где находится Иисус, и опускают носилки внутрь. Их вера выражается не в правильной фразе, а в настойчивом действии ради другого.</w:t>
      </w:r>
    </w:p>
    <w:p>
      <w:r>
        <w:t>Увидев их веру, Иисус сначала говорит парализованному, что его грехи прощаются. Несколько книжников мысленно возмущаются: кто может прощать грехи, кроме одного Бога? Конфликт возникает прежде исцеления. Речь идёт о власти определять, кому открыт путь к Богу. Иисус замечает их внутренний спор и задаёт вопрос: что легче сказать — “грехи прощаются” или “встань, возьми носилки и иди”? Затем велит человеку подняться. Парализованный встаёт, берёт то, на чём его принесли, и выходит на глазах у всех. Толпа поражена.</w:t>
      </w:r>
    </w:p>
    <w:p>
      <w:r>
        <w:t>Эта сцена не утверждает, что болезнь обязательно вызвана личным грехом. Такое толкование только добавило бы вины человеку, который и без того страдает. Иисус не проводит расследование причин паралича. Он касается сразу двух видов плена: человека не сводят к его телесному состоянию и не объявляют навсегда отрезанным от Бога его прошлым. Прощение и восстановление возвращают ему способность встать и снова войти в жизнь.</w:t>
      </w:r>
    </w:p>
    <w:p>
      <w:r>
        <w:t>После этого Иисус выходит к морю, учит людей и замечает Левия, сына Алфея, сидящего у места сбора налогов. Сборщики налогов работали внутри несправедливого порядка и имели репутацию людей, наживающихся на собственном народе. Иисус зовёт Левия идти за Ним. Позже Он ест в его доме за одним столом с другими сборщиками налогов и людьми дурной репутации. Книжники из числа фарисеев спрашивают учеников, почему их Учитель ест с такими. Иисус отвечает образом врача: врач нужен не тем, кто считает себя здоровым, а больным.</w:t>
      </w:r>
    </w:p>
    <w:p>
      <w:r>
        <w:t>Стол не означает, что эксплуатация признана нормой. Иисус не говорит Левию: продолжай брать лишнее, твоя роль не имеет значения. Но Он создаёт пространство, где человек оказывается больше своей должности и репутации. Иногда изменение начинается не с публичного изгнания, а с возвращённой возможности сидеть за одним столом и отвечать за то, кем ты станешь после встречи.</w:t>
      </w:r>
    </w:p>
    <w:p>
      <w:r>
        <w:t>Затем возникает спор о посте. Ученики Иоанна Крестителя и фарисеев постятся, а ученики Иисуса — нет. Иисус отвечает образами свадьбы, новой заплаты и молодого вина. Пока жених рядом, свадебные гости не ведут себя как на похоронах. Новую ткань нельзя бездумно пришить к старой одежде: при стирке она стянет материал, и разрыв станет больше. Молодое вино продолжает бродить и разорвёт старые, утратившие гибкость мехи. Новая жизнь требует формы, которая способна ей служить.</w:t>
      </w:r>
    </w:p>
    <w:p>
      <w:r>
        <w:t>Это не презрение ко всякой традиции. Традиция может хранить память, дисциплину и мудрость. Но форма существует ради жизни, а не жизнь ради формы. Когда религиозная практика становится способом демонстрировать превосходство, подавлять радость или избегать реальной любви, сохранение формы уже не равно верности смыслу.</w:t>
      </w:r>
    </w:p>
    <w:p>
      <w:r>
        <w:t>В конце главы ученики Иисуса идут в субботу через засеянное поле и по дороге срывают колосья. Фарисеи обвиняют их в нарушении субботнего правила. Иисус напоминает историю Давида, который во время нужды ел хлеб, предназначенный для священников, и формулирует принцип: суббота создана для человека, а не человек для субботы. Правило о прекращении работы должно было защищать жизнь от бесконечной эксплуатации. Но если средство защиты используют против голодного человека, оно начинает служить противоположной цели.</w:t>
      </w:r>
    </w:p>
    <w:p>
      <w:r>
        <w:t>В этой главе несколько раз рушится монополия. Толпа не должна решать, получит ли больной доступ к помощи. Книжники не получают исключительного права закрывать путь к прощению. Репутация не определяет, кто достоин сидеть за столом. Религиозная форма не может требовать, чтобы человеческая нужда была принесена ей в жертву.</w:t>
      </w:r>
    </w:p>
    <w:p>
      <w:r>
        <w:t>Но каждую из этих сцен можно приспособить для самообмана. Прощение превращают в отмену последствий: “Бог простил меня, поэтому пострадавший обязан сразу доверять, вернуть отношения или должность”. Однако прощение не создаёт автоматически безопасности. Доверие восстанавливается правдой, временем и устойчивым плодом. Общение с людьми дурной репутации используют как оправдание соучастия: “Иисус ел с грешниками, значит, можно получать выгоду от их зла и молчать”. Но врач приближается к болезни ради исцеления, а не становится её деловым партнёром. Принцип “человек важнее правила” тоже можно превратить в разрешение делать всё удобное. Смысл не в отмене ответственности, а в возвращении правилу его живой цели.</w:t>
      </w:r>
    </w:p>
    <w:p>
      <w:r>
        <w:t>Представьте семью, где один человек годами унижал близких, контролировал деньги и требовал полного подчинения. После очередного скандала он объявляет, что раскаялся и получил прощение. Теперь он требует немедленно вернуться домой и “не жить прошлым”. Его слова могут быть искренними, но искренность ещё не равна безопасности. Живая форма прощения оставляет место для признания вреда, профессиональной помощи, финансовой прозрачности, длительной проверки поведения и права пострадавшего сохранять дистанцию. Милость не обязана отдавать насилию прежний доступ.</w:t>
      </w:r>
    </w:p>
    <w:p>
      <w:pPr>
        <w:spacing w:before="200"/>
      </w:pPr>
      <w:r>
        <w:rPr>
          <w:b/>
          <w:color w:val="584031"/>
        </w:rPr>
        <w:t>Честный вопрос:</w:t>
      </w:r>
      <w:r>
        <w:t xml:space="preserve"> кого я навсегда свёл к одному слову — и где при этом использую прощение, традицию или правильность, чтобы не видеть реального человека?</w:t>
      </w:r>
    </w:p>
    <w:p>
      <w:r>
        <w:rPr>
          <w:b/>
          <w:color w:val="584031"/>
        </w:rPr>
        <w:t>Конкретный поступок:</w:t>
      </w:r>
      <w:r>
        <w:t xml:space="preserve"> выберите одного человека, которого вы описываете только через претензию, и запишите пять правдивых фактов о нём, не связанных с конфликтом; затем определите один ответственный шаг — границу, разговор, помощь или отказ от презрения.</w:t>
      </w:r>
    </w:p>
    <w:sectPr w:rsidR="00FC693F" w:rsidRPr="0006063C" w:rsidSect="00034616">
      <w:footerReference w:type="default" r:id="rId9"/>
      <w:pgSz w:w="12240" w:h="15840"/>
      <w:pgMar w:top="1020" w:right="1134"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color w:val="828282"/>
        <w:sz w:val="16"/>
      </w:rPr>
      <w:t>Евангелие: Живой смысл • От Марка • читательская и аудиоредакция</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4" w:lineRule="auto" w:after="140"/>
      <w:jc w:val="both"/>
    </w:pPr>
    <w:rPr>
      <w:rFonts w:ascii="DejaVu Serif" w:hAnsi="DejaVu Serif" w:eastAsia="DejaVu Seri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DejaVu Sans" w:hAnsi="DejaVu Sans" w:eastAsia="DejaVu Sans"/>
      <w:b/>
      <w:bCs/>
      <w:color w:val="3F3028"/>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DejaVu Sans" w:hAnsi="DejaVu Sans" w:eastAsia="DejaVu Sans"/>
      <w:b/>
      <w:bCs/>
      <w:color w:val="3F3028"/>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DejaVu Sans" w:hAnsi="DejaVu Sans" w:eastAsia="DejaVu Sans"/>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DejaVu Sans" w:hAnsi="DejaVu Sans" w:eastAsia="DejaVu Sans"/>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ference">
    <w:name w:val="Reference"/>
    <w:pPr>
      <w:spacing w:after="200"/>
    </w:pPr>
    <w:rPr>
      <w:rFonts w:ascii="DejaVu Sans" w:hAnsi="DejaVu Sans" w:eastAsia="DejaVu Sans"/>
      <w:i/>
      <w:color w:val="695241"/>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Евангелие: Живой смысл. От Марка — читательская и аудиоредакция, главы 1–3</dc:title>
  <dc:subject>Предисловие, введение и главы 1–3</dc:subject>
  <dc:creator>Авторская редакция</dc:creator>
  <cp:keywords/>
  <dc:description>generated by python-docx</dc:description>
  <cp:lastModifiedBy/>
  <cp:revision>1</cp:revision>
  <dcterms:created xsi:type="dcterms:W3CDTF">2013-12-23T23:15:00Z</dcterms:created>
  <dcterms:modified xsi:type="dcterms:W3CDTF">2013-12-23T23:15:00Z</dcterms:modified>
  <cp:category/>
</cp:coreProperties>
</file>